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Post 1 - Launch</w:t>
      </w:r>
    </w:p>
    <w:p w:rsidR="00000000" w:rsidDel="00000000" w:rsidP="00000000" w:rsidRDefault="00000000" w:rsidRPr="00000000" w14:paraId="00000002">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3">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South West Visitor Economy Hub’s Tourism Trends Quarterly Reports for January to March are out now! 📣</w:t>
      </w:r>
    </w:p>
    <w:p w:rsidR="00000000" w:rsidDel="00000000" w:rsidP="00000000" w:rsidRDefault="00000000" w:rsidRPr="00000000" w14:paraId="00000004">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5">
      <w:pPr>
        <w:spacing w:line="276" w:lineRule="auto"/>
        <w:rPr>
          <w:rFonts w:ascii="Calibri" w:cs="Calibri" w:eastAsia="Calibri" w:hAnsi="Calibri"/>
          <w:color w:val="080809"/>
          <w:sz w:val="24"/>
          <w:szCs w:val="24"/>
          <w:highlight w:val="white"/>
        </w:rPr>
      </w:pPr>
      <w:r w:rsidDel="00000000" w:rsidR="00000000" w:rsidRPr="00000000">
        <w:rPr>
          <w:rFonts w:ascii="Calibri" w:cs="Calibri" w:eastAsia="Calibri" w:hAnsi="Calibri"/>
          <w:color w:val="080809"/>
          <w:sz w:val="24"/>
          <w:szCs w:val="24"/>
          <w:highlight w:val="white"/>
          <w:rtl w:val="0"/>
        </w:rPr>
        <w:t xml:space="preserve">These in-depth reports offer a comprehensive view of the tourism sectors in Devon and Somerset and are invaluable tools for local businesses, councils, and regional stakeholders looking to understand performance and plan for the future.</w:t>
      </w:r>
    </w:p>
    <w:p w:rsidR="00000000" w:rsidDel="00000000" w:rsidP="00000000" w:rsidRDefault="00000000" w:rsidRPr="00000000" w14:paraId="00000006">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7">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Download it now and gain access to invaluable data into how the region has performed in the first quarter of 2025, including:</w:t>
      </w:r>
    </w:p>
    <w:p w:rsidR="00000000" w:rsidDel="00000000" w:rsidP="00000000" w:rsidRDefault="00000000" w:rsidRPr="00000000" w14:paraId="00000008">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Visitor origin and profiles</w:t>
      </w:r>
    </w:p>
    <w:p w:rsidR="00000000" w:rsidDel="00000000" w:rsidP="00000000" w:rsidRDefault="00000000" w:rsidRPr="00000000" w14:paraId="0000000A">
      <w:pPr>
        <w:spacing w:line="276" w:lineRule="auto"/>
        <w:rPr>
          <w:rFonts w:ascii="Calibri" w:cs="Calibri" w:eastAsia="Calibri" w:hAnsi="Calibri"/>
          <w:strike w:val="1"/>
          <w:sz w:val="24"/>
          <w:szCs w:val="24"/>
        </w:rPr>
      </w:pPr>
      <w:r w:rsidDel="00000000" w:rsidR="00000000" w:rsidRPr="00000000">
        <w:rPr>
          <w:rFonts w:ascii="Calibri" w:cs="Calibri" w:eastAsia="Calibri" w:hAnsi="Calibri"/>
          <w:sz w:val="24"/>
          <w:szCs w:val="24"/>
          <w:rtl w:val="0"/>
        </w:rPr>
        <w:t xml:space="preserve">✅ Accommodation performance</w:t>
      </w:r>
      <w:r w:rsidDel="00000000" w:rsidR="00000000" w:rsidRPr="00000000">
        <w:rPr>
          <w:rtl w:val="0"/>
        </w:rPr>
      </w:r>
    </w:p>
    <w:p w:rsidR="00000000" w:rsidDel="00000000" w:rsidP="00000000" w:rsidRDefault="00000000" w:rsidRPr="00000000" w14:paraId="0000000B">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Year-on-year trends</w:t>
      </w:r>
    </w:p>
    <w:p w:rsidR="00000000" w:rsidDel="00000000" w:rsidP="00000000" w:rsidRDefault="00000000" w:rsidRPr="00000000" w14:paraId="0000000C">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Latest visitor survey data</w:t>
      </w:r>
    </w:p>
    <w:p w:rsidR="00000000" w:rsidDel="00000000" w:rsidP="00000000" w:rsidRDefault="00000000" w:rsidRPr="00000000" w14:paraId="0000000D">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spacing w:line="276" w:lineRule="auto"/>
        <w:rPr>
          <w:rFonts w:ascii="Calibri" w:cs="Calibri" w:eastAsia="Calibri" w:hAnsi="Calibri"/>
          <w:color w:val="080809"/>
          <w:sz w:val="24"/>
          <w:szCs w:val="24"/>
          <w:highlight w:val="white"/>
        </w:rPr>
      </w:pPr>
      <w:r w:rsidDel="00000000" w:rsidR="00000000" w:rsidRPr="00000000">
        <w:rPr>
          <w:rFonts w:ascii="Calibri" w:cs="Calibri" w:eastAsia="Calibri" w:hAnsi="Calibri"/>
          <w:sz w:val="24"/>
          <w:szCs w:val="24"/>
          <w:rtl w:val="0"/>
        </w:rPr>
        <w:t xml:space="preserve">You can use these findings to benchmark performance, support funding bids, and plan ahead with confidence to </w:t>
      </w:r>
      <w:r w:rsidDel="00000000" w:rsidR="00000000" w:rsidRPr="00000000">
        <w:rPr>
          <w:rFonts w:ascii="Calibri" w:cs="Calibri" w:eastAsia="Calibri" w:hAnsi="Calibri"/>
          <w:color w:val="080809"/>
          <w:sz w:val="24"/>
          <w:szCs w:val="24"/>
          <w:highlight w:val="white"/>
          <w:rtl w:val="0"/>
        </w:rPr>
        <w:t xml:space="preserve">better understand your visitors.</w:t>
      </w:r>
    </w:p>
    <w:p w:rsidR="00000000" w:rsidDel="00000000" w:rsidP="00000000" w:rsidRDefault="00000000" w:rsidRPr="00000000" w14:paraId="0000000F">
      <w:pPr>
        <w:spacing w:line="276" w:lineRule="auto"/>
        <w:rPr>
          <w:rFonts w:ascii="Calibri" w:cs="Calibri" w:eastAsia="Calibri" w:hAnsi="Calibri"/>
          <w:color w:val="080809"/>
          <w:sz w:val="24"/>
          <w:szCs w:val="24"/>
          <w:highlight w:val="white"/>
        </w:rPr>
      </w:pPr>
      <w:r w:rsidDel="00000000" w:rsidR="00000000" w:rsidRPr="00000000">
        <w:rPr>
          <w:rtl w:val="0"/>
        </w:rPr>
      </w:r>
    </w:p>
    <w:p w:rsidR="00000000" w:rsidDel="00000000" w:rsidP="00000000" w:rsidRDefault="00000000" w:rsidRPr="00000000" w14:paraId="00000010">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color w:val="080809"/>
          <w:sz w:val="24"/>
          <w:szCs w:val="24"/>
          <w:highlight w:val="white"/>
          <w:rtl w:val="0"/>
        </w:rPr>
        <w:t xml:space="preserve">Purchase the Somerset and Devon Reports now at</w:t>
      </w:r>
      <w:hyperlink r:id="rId6">
        <w:r w:rsidDel="00000000" w:rsidR="00000000" w:rsidRPr="00000000">
          <w:rPr>
            <w:rFonts w:ascii="Calibri" w:cs="Calibri" w:eastAsia="Calibri" w:hAnsi="Calibri"/>
            <w:color w:val="080809"/>
            <w:sz w:val="24"/>
            <w:szCs w:val="24"/>
            <w:highlight w:val="white"/>
            <w:rtl w:val="0"/>
          </w:rPr>
          <w:t xml:space="preserve"> </w:t>
        </w:r>
      </w:hyperlink>
      <w:r w:rsidDel="00000000" w:rsidR="00000000" w:rsidRPr="00000000">
        <w:rPr>
          <w:rFonts w:ascii="Calibri" w:cs="Calibri" w:eastAsia="Calibri" w:hAnsi="Calibri"/>
          <w:sz w:val="24"/>
          <w:szCs w:val="24"/>
          <w:rtl w:val="0"/>
        </w:rPr>
        <w:t xml:space="preserve">swvehub.co.uk/reports</w:t>
      </w:r>
    </w:p>
    <w:p w:rsidR="00000000" w:rsidDel="00000000" w:rsidP="00000000" w:rsidRDefault="00000000" w:rsidRPr="00000000" w14:paraId="00000011">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#DevonTourism #SomersetTourism #SWVEHub #TourismTrends #VisitorEconomy #BusinessInsights</w:t>
      </w:r>
    </w:p>
    <w:p w:rsidR="00000000" w:rsidDel="00000000" w:rsidP="00000000" w:rsidRDefault="00000000" w:rsidRPr="00000000" w14:paraId="00000013">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15">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spacing w:line="276" w:lineRule="auto"/>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Devon Post 1 - Devon (Serviced Accommodation)</w:t>
      </w:r>
    </w:p>
    <w:p w:rsidR="00000000" w:rsidDel="00000000" w:rsidP="00000000" w:rsidRDefault="00000000" w:rsidRPr="00000000" w14:paraId="00000017">
      <w:pPr>
        <w:spacing w:after="240" w:before="240"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Devon’s hotels, guest houses and B&amp;Bs got off to a strong start in 2025 💪🏼</w:t>
      </w:r>
    </w:p>
    <w:p w:rsidR="00000000" w:rsidDel="00000000" w:rsidP="00000000" w:rsidRDefault="00000000" w:rsidRPr="00000000" w14:paraId="00000018">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South West Visitor Economy Hub’s new Tourism Trends Quarterly Reports for January to March show that serviced accommodation hit an average of 64% occupancy in Q1 - up from 60% last year.</w:t>
      </w:r>
    </w:p>
    <w:p w:rsidR="00000000" w:rsidDel="00000000" w:rsidP="00000000" w:rsidRDefault="00000000" w:rsidRPr="00000000" w14:paraId="00000019">
      <w:pPr>
        <w:spacing w:after="240" w:before="240"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Even with Easter falling in April this year (in 2024 it was in the previous month), March occupancy held steady, showing positive performance across the board.</w:t>
      </w:r>
    </w:p>
    <w:p w:rsidR="00000000" w:rsidDel="00000000" w:rsidP="00000000" w:rsidRDefault="00000000" w:rsidRPr="00000000" w14:paraId="0000001A">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Explore more insights and trends by p</w:t>
      </w:r>
      <w:r w:rsidDel="00000000" w:rsidR="00000000" w:rsidRPr="00000000">
        <w:rPr>
          <w:rFonts w:ascii="Calibri" w:cs="Calibri" w:eastAsia="Calibri" w:hAnsi="Calibri"/>
          <w:color w:val="080809"/>
          <w:sz w:val="24"/>
          <w:szCs w:val="24"/>
          <w:highlight w:val="white"/>
          <w:rtl w:val="0"/>
        </w:rPr>
        <w:t xml:space="preserve">urchasing the Devon report now at</w:t>
      </w:r>
      <w:hyperlink r:id="rId7">
        <w:r w:rsidDel="00000000" w:rsidR="00000000" w:rsidRPr="00000000">
          <w:rPr>
            <w:rFonts w:ascii="Calibri" w:cs="Calibri" w:eastAsia="Calibri" w:hAnsi="Calibri"/>
            <w:color w:val="080809"/>
            <w:sz w:val="24"/>
            <w:szCs w:val="24"/>
            <w:highlight w:val="white"/>
            <w:rtl w:val="0"/>
          </w:rPr>
          <w:t xml:space="preserve"> </w:t>
        </w:r>
      </w:hyperlink>
      <w:r w:rsidDel="00000000" w:rsidR="00000000" w:rsidRPr="00000000">
        <w:rPr>
          <w:rFonts w:ascii="Calibri" w:cs="Calibri" w:eastAsia="Calibri" w:hAnsi="Calibri"/>
          <w:sz w:val="24"/>
          <w:szCs w:val="24"/>
          <w:rtl w:val="0"/>
        </w:rPr>
        <w:t xml:space="preserve">swvehub.co.uk/reports</w:t>
      </w:r>
    </w:p>
    <w:p w:rsidR="00000000" w:rsidDel="00000000" w:rsidP="00000000" w:rsidRDefault="00000000" w:rsidRPr="00000000" w14:paraId="0000001B">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#DevonTourism #SWVEHub #TourismTrends #VisitorEconomy #BusinessInsights</w:t>
      </w:r>
    </w:p>
    <w:p w:rsidR="00000000" w:rsidDel="00000000" w:rsidP="00000000" w:rsidRDefault="00000000" w:rsidRPr="00000000" w14:paraId="0000001D">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E">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1F">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spacing w:line="276" w:lineRule="auto"/>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Devon Post 2 (Online Sources of Information)</w:t>
      </w:r>
    </w:p>
    <w:p w:rsidR="00000000" w:rsidDel="00000000" w:rsidP="00000000" w:rsidRDefault="00000000" w:rsidRPr="00000000" w14:paraId="00000021">
      <w:pPr>
        <w:spacing w:after="240" w:before="240"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Where are visitors getting their travel info from? 📲</w:t>
      </w:r>
    </w:p>
    <w:p w:rsidR="00000000" w:rsidDel="00000000" w:rsidP="00000000" w:rsidRDefault="00000000" w:rsidRPr="00000000" w14:paraId="00000022">
      <w:pPr>
        <w:spacing w:after="240" w:before="240"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South West Visitor Economy Hub’s new Devon Tourism Trends Quarterly Report shows a shift in how people plan their trips. </w:t>
      </w:r>
    </w:p>
    <w:p w:rsidR="00000000" w:rsidDel="00000000" w:rsidP="00000000" w:rsidRDefault="00000000" w:rsidRPr="00000000" w14:paraId="00000023">
      <w:pPr>
        <w:spacing w:after="240" w:before="240"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Use of social media and non-tourist board websites increased, while official accommodation and tourist board sites saw a decline.</w:t>
      </w:r>
    </w:p>
    <w:p w:rsidR="00000000" w:rsidDel="00000000" w:rsidP="00000000" w:rsidRDefault="00000000" w:rsidRPr="00000000" w14:paraId="00000024">
      <w:pPr>
        <w:spacing w:after="240" w:before="240"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Understanding where your visitors are searching helps shape your marketing strategy 📍</w:t>
      </w:r>
    </w:p>
    <w:p w:rsidR="00000000" w:rsidDel="00000000" w:rsidP="00000000" w:rsidRDefault="00000000" w:rsidRPr="00000000" w14:paraId="00000025">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P</w:t>
      </w:r>
      <w:r w:rsidDel="00000000" w:rsidR="00000000" w:rsidRPr="00000000">
        <w:rPr>
          <w:rFonts w:ascii="Calibri" w:cs="Calibri" w:eastAsia="Calibri" w:hAnsi="Calibri"/>
          <w:color w:val="080809"/>
          <w:sz w:val="24"/>
          <w:szCs w:val="24"/>
          <w:highlight w:val="white"/>
          <w:rtl w:val="0"/>
        </w:rPr>
        <w:t xml:space="preserve">urchase the Devon report now and stay informed at</w:t>
      </w:r>
      <w:hyperlink r:id="rId8">
        <w:r w:rsidDel="00000000" w:rsidR="00000000" w:rsidRPr="00000000">
          <w:rPr>
            <w:rFonts w:ascii="Calibri" w:cs="Calibri" w:eastAsia="Calibri" w:hAnsi="Calibri"/>
            <w:color w:val="080809"/>
            <w:sz w:val="24"/>
            <w:szCs w:val="24"/>
            <w:highlight w:val="white"/>
            <w:rtl w:val="0"/>
          </w:rPr>
          <w:t xml:space="preserve"> </w:t>
        </w:r>
      </w:hyperlink>
      <w:r w:rsidDel="00000000" w:rsidR="00000000" w:rsidRPr="00000000">
        <w:rPr>
          <w:rFonts w:ascii="Calibri" w:cs="Calibri" w:eastAsia="Calibri" w:hAnsi="Calibri"/>
          <w:sz w:val="24"/>
          <w:szCs w:val="24"/>
          <w:rtl w:val="0"/>
        </w:rPr>
        <w:t xml:space="preserve">swvehub.co.uk/reports</w:t>
      </w:r>
    </w:p>
    <w:p w:rsidR="00000000" w:rsidDel="00000000" w:rsidP="00000000" w:rsidRDefault="00000000" w:rsidRPr="00000000" w14:paraId="00000026">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#DevonTourism #SWVEHub #TourismTrends #VisitorEconomy #BusinessInsights</w:t>
      </w:r>
    </w:p>
    <w:p w:rsidR="00000000" w:rsidDel="00000000" w:rsidP="00000000" w:rsidRDefault="00000000" w:rsidRPr="00000000" w14:paraId="00000028">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2A">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spacing w:line="276" w:lineRule="auto"/>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Devon Post 3 (Travel Group)</w:t>
      </w:r>
    </w:p>
    <w:p w:rsidR="00000000" w:rsidDel="00000000" w:rsidP="00000000" w:rsidRDefault="00000000" w:rsidRPr="00000000" w14:paraId="0000002C">
      <w:pPr>
        <w:spacing w:after="240" w:before="240"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Who’s visiting Devon in 2025? 👀</w:t>
      </w:r>
    </w:p>
    <w:p w:rsidR="00000000" w:rsidDel="00000000" w:rsidP="00000000" w:rsidRDefault="00000000" w:rsidRPr="00000000" w14:paraId="0000002D">
      <w:pPr>
        <w:spacing w:after="240" w:before="240"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According to the South West Visitor Economy Hub’s new Tourism Trends Quarterly Report, more than half of all visitors in January to March were travelling as couples (52%), while immediate family groups made up just 19%.</w:t>
      </w:r>
    </w:p>
    <w:p w:rsidR="00000000" w:rsidDel="00000000" w:rsidP="00000000" w:rsidRDefault="00000000" w:rsidRPr="00000000" w14:paraId="0000002E">
      <w:pPr>
        <w:spacing w:after="240" w:before="240"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drop in family travel may be linked to Easter falling outside this quarter in 2025 (unlike in 2024 when the holiday was in March).</w:t>
      </w:r>
    </w:p>
    <w:p w:rsidR="00000000" w:rsidDel="00000000" w:rsidP="00000000" w:rsidRDefault="00000000" w:rsidRPr="00000000" w14:paraId="0000002F">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Find more detailed insights by p</w:t>
      </w:r>
      <w:r w:rsidDel="00000000" w:rsidR="00000000" w:rsidRPr="00000000">
        <w:rPr>
          <w:rFonts w:ascii="Calibri" w:cs="Calibri" w:eastAsia="Calibri" w:hAnsi="Calibri"/>
          <w:color w:val="080809"/>
          <w:sz w:val="24"/>
          <w:szCs w:val="24"/>
          <w:highlight w:val="white"/>
          <w:rtl w:val="0"/>
        </w:rPr>
        <w:t xml:space="preserve">urchasing the Devon report at</w:t>
      </w:r>
      <w:hyperlink r:id="rId9">
        <w:r w:rsidDel="00000000" w:rsidR="00000000" w:rsidRPr="00000000">
          <w:rPr>
            <w:rFonts w:ascii="Calibri" w:cs="Calibri" w:eastAsia="Calibri" w:hAnsi="Calibri"/>
            <w:color w:val="080809"/>
            <w:sz w:val="24"/>
            <w:szCs w:val="24"/>
            <w:highlight w:val="white"/>
            <w:rtl w:val="0"/>
          </w:rPr>
          <w:t xml:space="preserve"> </w:t>
        </w:r>
      </w:hyperlink>
      <w:r w:rsidDel="00000000" w:rsidR="00000000" w:rsidRPr="00000000">
        <w:rPr>
          <w:rFonts w:ascii="Calibri" w:cs="Calibri" w:eastAsia="Calibri" w:hAnsi="Calibri"/>
          <w:sz w:val="24"/>
          <w:szCs w:val="24"/>
          <w:rtl w:val="0"/>
        </w:rPr>
        <w:t xml:space="preserve">swvehub.co.uk/reports</w:t>
      </w:r>
    </w:p>
    <w:p w:rsidR="00000000" w:rsidDel="00000000" w:rsidP="00000000" w:rsidRDefault="00000000" w:rsidRPr="00000000" w14:paraId="00000030">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#DevonTourism #SWVEHub #TourismTrends #VisitorEconomy #BusinessInsights</w:t>
      </w:r>
    </w:p>
    <w:p w:rsidR="00000000" w:rsidDel="00000000" w:rsidP="00000000" w:rsidRDefault="00000000" w:rsidRPr="00000000" w14:paraId="00000032">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34">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spacing w:line="276" w:lineRule="auto"/>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Somerset Post 1 (Short Term Rental)</w:t>
      </w:r>
    </w:p>
    <w:p w:rsidR="00000000" w:rsidDel="00000000" w:rsidP="00000000" w:rsidRDefault="00000000" w:rsidRPr="00000000" w14:paraId="00000036">
      <w:pPr>
        <w:spacing w:after="240" w:before="240"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Somerset’s short-term rental market remained steady in the first quarter of 2025 🏡</w:t>
      </w:r>
    </w:p>
    <w:p w:rsidR="00000000" w:rsidDel="00000000" w:rsidP="00000000" w:rsidRDefault="00000000" w:rsidRPr="00000000" w14:paraId="00000037">
      <w:pPr>
        <w:spacing w:after="240" w:before="240"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South West Visitor Economy Hub’s latest Tourism Trends Quarterly Reports are out now and show that listings were slightly up by 0.4% on average compared to quarter 1 last year, with a dip in January and February but growth in March.</w:t>
      </w:r>
    </w:p>
    <w:p w:rsidR="00000000" w:rsidDel="00000000" w:rsidP="00000000" w:rsidRDefault="00000000" w:rsidRPr="00000000" w14:paraId="00000038">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Explore more insights and trends by p</w:t>
      </w:r>
      <w:r w:rsidDel="00000000" w:rsidR="00000000" w:rsidRPr="00000000">
        <w:rPr>
          <w:rFonts w:ascii="Calibri" w:cs="Calibri" w:eastAsia="Calibri" w:hAnsi="Calibri"/>
          <w:color w:val="080809"/>
          <w:sz w:val="24"/>
          <w:szCs w:val="24"/>
          <w:highlight w:val="white"/>
          <w:rtl w:val="0"/>
        </w:rPr>
        <w:t xml:space="preserve">urchasing the Somerset report now at</w:t>
      </w:r>
      <w:hyperlink r:id="rId10">
        <w:r w:rsidDel="00000000" w:rsidR="00000000" w:rsidRPr="00000000">
          <w:rPr>
            <w:rFonts w:ascii="Calibri" w:cs="Calibri" w:eastAsia="Calibri" w:hAnsi="Calibri"/>
            <w:color w:val="080809"/>
            <w:sz w:val="24"/>
            <w:szCs w:val="24"/>
            <w:highlight w:val="white"/>
            <w:rtl w:val="0"/>
          </w:rPr>
          <w:t xml:space="preserve"> </w:t>
        </w:r>
      </w:hyperlink>
      <w:r w:rsidDel="00000000" w:rsidR="00000000" w:rsidRPr="00000000">
        <w:rPr>
          <w:rFonts w:ascii="Calibri" w:cs="Calibri" w:eastAsia="Calibri" w:hAnsi="Calibri"/>
          <w:sz w:val="24"/>
          <w:szCs w:val="24"/>
          <w:rtl w:val="0"/>
        </w:rPr>
        <w:t xml:space="preserve">swvehub.co.uk/reports</w:t>
      </w:r>
    </w:p>
    <w:p w:rsidR="00000000" w:rsidDel="00000000" w:rsidP="00000000" w:rsidRDefault="00000000" w:rsidRPr="00000000" w14:paraId="00000039">
      <w:pPr>
        <w:spacing w:after="240" w:before="240"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#SomersetTourism #SWVEHub #ShortTermRentals #TourismTrends</w:t>
      </w:r>
    </w:p>
    <w:p w:rsidR="00000000" w:rsidDel="00000000" w:rsidP="00000000" w:rsidRDefault="00000000" w:rsidRPr="00000000" w14:paraId="0000003A">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3B">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C">
      <w:pPr>
        <w:spacing w:line="276" w:lineRule="auto"/>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Somerset Post 2 (Booking Method)</w:t>
      </w:r>
    </w:p>
    <w:p w:rsidR="00000000" w:rsidDel="00000000" w:rsidP="00000000" w:rsidRDefault="00000000" w:rsidRPr="00000000" w14:paraId="0000003D">
      <w:pPr>
        <w:spacing w:after="240" w:before="240"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 are visitors booking their stays in Somerset? 🛏️ </w:t>
      </w:r>
    </w:p>
    <w:p w:rsidR="00000000" w:rsidDel="00000000" w:rsidP="00000000" w:rsidRDefault="00000000" w:rsidRPr="00000000" w14:paraId="0000003E">
      <w:pPr>
        <w:spacing w:after="240" w:before="240"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From January to March 2025, m</w:t>
      </w:r>
      <w:r w:rsidDel="00000000" w:rsidR="00000000" w:rsidRPr="00000000">
        <w:rPr>
          <w:rFonts w:ascii="Calibri" w:cs="Calibri" w:eastAsia="Calibri" w:hAnsi="Calibri"/>
          <w:sz w:val="24"/>
          <w:szCs w:val="24"/>
          <w:rtl w:val="0"/>
        </w:rPr>
        <w:t xml:space="preserve">ore than half of all overnight guests booked directly with their accommodation provider.</w:t>
      </w:r>
    </w:p>
    <w:p w:rsidR="00000000" w:rsidDel="00000000" w:rsidP="00000000" w:rsidRDefault="00000000" w:rsidRPr="00000000" w14:paraId="0000003F">
      <w:pPr>
        <w:spacing w:after="240" w:before="240"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Just under a third used an online travel agent (OTA) - with Booking.com accounting for nearly half of those bookings, and Airbnb making up 26% - while the average lead time was 74 days between booking and arrival 🗓</w:t>
      </w:r>
    </w:p>
    <w:p w:rsidR="00000000" w:rsidDel="00000000" w:rsidP="00000000" w:rsidRDefault="00000000" w:rsidRPr="00000000" w14:paraId="00000040">
      <w:pPr>
        <w:spacing w:after="240" w:before="240"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more insights into how visitors are planning and booking their trips, download the South West Visitor Economy Hub’s new Tourism Trends Quarterly Reports for Somerset and Devon now at swvehub.co.uk/reports</w:t>
      </w:r>
    </w:p>
    <w:p w:rsidR="00000000" w:rsidDel="00000000" w:rsidP="00000000" w:rsidRDefault="00000000" w:rsidRPr="00000000" w14:paraId="00000041">
      <w:pPr>
        <w:spacing w:after="240" w:before="240"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#SomersetTourism #DevonTourism #VisitExmoor #SWVEHub #VisitorBehaviour</w:t>
      </w:r>
    </w:p>
    <w:p w:rsidR="00000000" w:rsidDel="00000000" w:rsidP="00000000" w:rsidRDefault="00000000" w:rsidRPr="00000000" w14:paraId="00000042">
      <w:pPr>
        <w:spacing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43">
      <w:pPr>
        <w:spacing w:line="276"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4">
      <w:pPr>
        <w:spacing w:line="276" w:lineRule="auto"/>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Somerset Post 3 (Visitors from the Outside of the South West)</w:t>
      </w:r>
    </w:p>
    <w:p w:rsidR="00000000" w:rsidDel="00000000" w:rsidP="00000000" w:rsidRDefault="00000000" w:rsidRPr="00000000" w14:paraId="00000045">
      <w:pPr>
        <w:spacing w:after="240" w:before="240"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Where are Somerset and Exmoor’s visitors coming from? 🌍</w:t>
      </w:r>
    </w:p>
    <w:p w:rsidR="00000000" w:rsidDel="00000000" w:rsidP="00000000" w:rsidRDefault="00000000" w:rsidRPr="00000000" w14:paraId="00000046">
      <w:pPr>
        <w:spacing w:after="240" w:before="240"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Beyond the South West, the biggest markets for Somerset are the South East and Wales, while Exmoor attracts visitors from the South East and West Midlands.</w:t>
      </w:r>
    </w:p>
    <w:p w:rsidR="00000000" w:rsidDel="00000000" w:rsidP="00000000" w:rsidRDefault="00000000" w:rsidRPr="00000000" w14:paraId="00000047">
      <w:pPr>
        <w:spacing w:after="240" w:before="240" w:line="276"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you’re looking to plan ahead, insights like this are vital. Find more by downloading the South West Visitor Economy Hub’s new Tourism Trends Quarterly Reports at swvehub.co.uk/reports</w:t>
      </w:r>
    </w:p>
    <w:p w:rsidR="00000000" w:rsidDel="00000000" w:rsidP="00000000" w:rsidRDefault="00000000" w:rsidRPr="00000000" w14:paraId="00000048">
      <w:pPr>
        <w:spacing w:after="240" w:before="240" w:line="276" w:lineRule="auto"/>
        <w:rPr>
          <w:rFonts w:ascii="Calibri" w:cs="Calibri" w:eastAsia="Calibri" w:hAnsi="Calibri"/>
          <w:b w:val="1"/>
          <w:sz w:val="32"/>
          <w:szCs w:val="32"/>
        </w:rPr>
      </w:pPr>
      <w:r w:rsidDel="00000000" w:rsidR="00000000" w:rsidRPr="00000000">
        <w:rPr>
          <w:rFonts w:ascii="Calibri" w:cs="Calibri" w:eastAsia="Calibri" w:hAnsi="Calibri"/>
          <w:sz w:val="24"/>
          <w:szCs w:val="24"/>
          <w:rtl w:val="0"/>
        </w:rPr>
        <w:t xml:space="preserve">#SomersetTourism #SWVEHub #VisitorTrends #TourismStrategy</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l.facebook.com/l.php?u=http%3A%2F%2Fswvehub.co.uk%2Freports%3Ffbclid%3DIwZXh0bgNhZW0CMTAAYnJpZBExc1dRSFZFcWRNam5QSWh3ZQEeJfVND-9N3LeLdg7sHPAy74SpNQEcrNjSDHE5R_KmRbZvZl75I_QiizSWvj0_aem_hPMHmFItWqHzsHpW2jK4wQ&amp;h=AT1I7a4QO-N84I4mdK3xW_kr8X6dkdfL_277590r-HB1QYSNFRxXtgUxZUhspHv1w5tFOypcxxctEun4H2wLOuK9LM7g61e1BMvWiwSYnVGrtvwkHfK3vyWuORCkmcFNpvfmkzHAy7BKIKNJ3_QmH_3UbvhZIJvKbcq1&amp;__tn__=-UK-R&amp;c%5B0%5D=AT3zjeTUv55tjnif3qDcueIW4S4rlWf-T1T-WQ66TL-w3Xeg9-d_VhDmE3lEFC8SEfbsSOhLa8NPs8VM3DFbnqqONjOHq1UszjOyz-5LFmxBRB-e2Z4vkHoC8lOE_VVVFGHcWFw6w1_Q4KtH4irTtpYLxPPuMNN1gvrEbcBZkjUvHk2pClOJnIoSxot7TRtPieYOAy2kYsG7QGis8kPWNDl5F59A4-qc" TargetMode="External"/><Relationship Id="rId9" Type="http://schemas.openxmlformats.org/officeDocument/2006/relationships/hyperlink" Target="https://l.facebook.com/l.php?u=http%3A%2F%2Fswvehub.co.uk%2Freports%3Ffbclid%3DIwZXh0bgNhZW0CMTAAYnJpZBExc1dRSFZFcWRNam5QSWh3ZQEeJfVND-9N3LeLdg7sHPAy74SpNQEcrNjSDHE5R_KmRbZvZl75I_QiizSWvj0_aem_hPMHmFItWqHzsHpW2jK4wQ&amp;h=AT1I7a4QO-N84I4mdK3xW_kr8X6dkdfL_277590r-HB1QYSNFRxXtgUxZUhspHv1w5tFOypcxxctEun4H2wLOuK9LM7g61e1BMvWiwSYnVGrtvwkHfK3vyWuORCkmcFNpvfmkzHAy7BKIKNJ3_QmH_3UbvhZIJvKbcq1&amp;__tn__=-UK-R&amp;c%5B0%5D=AT3zjeTUv55tjnif3qDcueIW4S4rlWf-T1T-WQ66TL-w3Xeg9-d_VhDmE3lEFC8SEfbsSOhLa8NPs8VM3DFbnqqONjOHq1UszjOyz-5LFmxBRB-e2Z4vkHoC8lOE_VVVFGHcWFw6w1_Q4KtH4irTtpYLxPPuMNN1gvrEbcBZkjUvHk2pClOJnIoSxot7TRtPieYOAy2kYsG7QGis8kPWNDl5F59A4-qc" TargetMode="External"/><Relationship Id="rId5" Type="http://schemas.openxmlformats.org/officeDocument/2006/relationships/styles" Target="styles.xml"/><Relationship Id="rId6" Type="http://schemas.openxmlformats.org/officeDocument/2006/relationships/hyperlink" Target="https://l.facebook.com/l.php?u=http%3A%2F%2Fswvehub.co.uk%2Freports%3Ffbclid%3DIwZXh0bgNhZW0CMTAAYnJpZBExc1dRSFZFcWRNam5QSWh3ZQEeJfVND-9N3LeLdg7sHPAy74SpNQEcrNjSDHE5R_KmRbZvZl75I_QiizSWvj0_aem_hPMHmFItWqHzsHpW2jK4wQ&amp;h=AT1I7a4QO-N84I4mdK3xW_kr8X6dkdfL_277590r-HB1QYSNFRxXtgUxZUhspHv1w5tFOypcxxctEun4H2wLOuK9LM7g61e1BMvWiwSYnVGrtvwkHfK3vyWuORCkmcFNpvfmkzHAy7BKIKNJ3_QmH_3UbvhZIJvKbcq1&amp;__tn__=-UK-R&amp;c%5B0%5D=AT3zjeTUv55tjnif3qDcueIW4S4rlWf-T1T-WQ66TL-w3Xeg9-d_VhDmE3lEFC8SEfbsSOhLa8NPs8VM3DFbnqqONjOHq1UszjOyz-5LFmxBRB-e2Z4vkHoC8lOE_VVVFGHcWFw6w1_Q4KtH4irTtpYLxPPuMNN1gvrEbcBZkjUvHk2pClOJnIoSxot7TRtPieYOAy2kYsG7QGis8kPWNDl5F59A4-qc" TargetMode="External"/><Relationship Id="rId7" Type="http://schemas.openxmlformats.org/officeDocument/2006/relationships/hyperlink" Target="https://l.facebook.com/l.php?u=http%3A%2F%2Fswvehub.co.uk%2Freports%3Ffbclid%3DIwZXh0bgNhZW0CMTAAYnJpZBExc1dRSFZFcWRNam5QSWh3ZQEeJfVND-9N3LeLdg7sHPAy74SpNQEcrNjSDHE5R_KmRbZvZl75I_QiizSWvj0_aem_hPMHmFItWqHzsHpW2jK4wQ&amp;h=AT1I7a4QO-N84I4mdK3xW_kr8X6dkdfL_277590r-HB1QYSNFRxXtgUxZUhspHv1w5tFOypcxxctEun4H2wLOuK9LM7g61e1BMvWiwSYnVGrtvwkHfK3vyWuORCkmcFNpvfmkzHAy7BKIKNJ3_QmH_3UbvhZIJvKbcq1&amp;__tn__=-UK-R&amp;c%5B0%5D=AT3zjeTUv55tjnif3qDcueIW4S4rlWf-T1T-WQ66TL-w3Xeg9-d_VhDmE3lEFC8SEfbsSOhLa8NPs8VM3DFbnqqONjOHq1UszjOyz-5LFmxBRB-e2Z4vkHoC8lOE_VVVFGHcWFw6w1_Q4KtH4irTtpYLxPPuMNN1gvrEbcBZkjUvHk2pClOJnIoSxot7TRtPieYOAy2kYsG7QGis8kPWNDl5F59A4-qc" TargetMode="External"/><Relationship Id="rId8" Type="http://schemas.openxmlformats.org/officeDocument/2006/relationships/hyperlink" Target="https://l.facebook.com/l.php?u=http%3A%2F%2Fswvehub.co.uk%2Freports%3Ffbclid%3DIwZXh0bgNhZW0CMTAAYnJpZBExc1dRSFZFcWRNam5QSWh3ZQEeJfVND-9N3LeLdg7sHPAy74SpNQEcrNjSDHE5R_KmRbZvZl75I_QiizSWvj0_aem_hPMHmFItWqHzsHpW2jK4wQ&amp;h=AT1I7a4QO-N84I4mdK3xW_kr8X6dkdfL_277590r-HB1QYSNFRxXtgUxZUhspHv1w5tFOypcxxctEun4H2wLOuK9LM7g61e1BMvWiwSYnVGrtvwkHfK3vyWuORCkmcFNpvfmkzHAy7BKIKNJ3_QmH_3UbvhZIJvKbcq1&amp;__tn__=-UK-R&amp;c%5B0%5D=AT3zjeTUv55tjnif3qDcueIW4S4rlWf-T1T-WQ66TL-w3Xeg9-d_VhDmE3lEFC8SEfbsSOhLa8NPs8VM3DFbnqqONjOHq1UszjOyz-5LFmxBRB-e2Z4vkHoC8lOE_VVVFGHcWFw6w1_Q4KtH4irTtpYLxPPuMNN1gvrEbcBZkjUvHk2pClOJnIoSxot7TRtPieYOAy2kYsG7QGis8kPWNDl5F59A4-q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