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rFonts w:ascii="Calibri" w:cs="Calibri" w:eastAsia="Calibri" w:hAnsi="Calibri"/>
          <w:b w:val="1"/>
          <w:color w:val="000000"/>
          <w:sz w:val="32"/>
          <w:szCs w:val="32"/>
          <w:u w:val="single"/>
        </w:rPr>
      </w:pPr>
      <w:bookmarkStart w:colFirst="0" w:colLast="0" w:name="_5maqzuj4wdz0" w:id="0"/>
      <w:bookmarkEnd w:id="0"/>
      <w:r w:rsidDel="00000000" w:rsidR="00000000" w:rsidRPr="00000000">
        <w:rPr>
          <w:rFonts w:ascii="Calibri" w:cs="Calibri" w:eastAsia="Calibri" w:hAnsi="Calibri"/>
          <w:b w:val="1"/>
          <w:color w:val="000000"/>
          <w:sz w:val="32"/>
          <w:szCs w:val="32"/>
          <w:u w:val="single"/>
          <w:rtl w:val="0"/>
        </w:rPr>
        <w:t xml:space="preserve">NEWSLETTER</w:t>
      </w:r>
    </w:p>
    <w:p w:rsidR="00000000" w:rsidDel="00000000" w:rsidP="00000000" w:rsidRDefault="00000000" w:rsidRPr="00000000" w14:paraId="00000002">
      <w:pPr>
        <w:pStyle w:val="Heading3"/>
        <w:keepNext w:val="0"/>
        <w:keepLines w:val="0"/>
        <w:spacing w:before="280" w:lineRule="auto"/>
        <w:rPr>
          <w:rFonts w:ascii="Calibri" w:cs="Calibri" w:eastAsia="Calibri" w:hAnsi="Calibri"/>
          <w:b w:val="1"/>
          <w:color w:val="000000"/>
          <w:sz w:val="32"/>
          <w:szCs w:val="32"/>
        </w:rPr>
      </w:pPr>
      <w:bookmarkStart w:colFirst="0" w:colLast="0" w:name="_gt1dxr1z7f6l" w:id="1"/>
      <w:bookmarkEnd w:id="1"/>
      <w:r w:rsidDel="00000000" w:rsidR="00000000" w:rsidRPr="00000000">
        <w:rPr>
          <w:rFonts w:ascii="Calibri" w:cs="Calibri" w:eastAsia="Calibri" w:hAnsi="Calibri"/>
          <w:b w:val="1"/>
          <w:color w:val="000000"/>
          <w:sz w:val="32"/>
          <w:szCs w:val="32"/>
          <w:rtl w:val="0"/>
        </w:rPr>
        <w:t xml:space="preserve">Get involved with the South West Visitor Economy Hub’s new Business Barometer</w:t>
      </w:r>
    </w:p>
    <w:p w:rsidR="00000000" w:rsidDel="00000000" w:rsidP="00000000" w:rsidRDefault="00000000" w:rsidRPr="00000000" w14:paraId="00000003">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 there,</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Have you ever wondered how your business compares to others in Plymouth?</w:t>
      </w:r>
    </w:p>
    <w:p w:rsidR="00000000" w:rsidDel="00000000" w:rsidP="00000000" w:rsidRDefault="00000000" w:rsidRPr="00000000" w14:paraId="0000000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Are you thriving, surviving, or somewhere in between?</w:t>
      </w:r>
    </w:p>
    <w:p w:rsidR="00000000" w:rsidDel="00000000" w:rsidP="00000000" w:rsidRDefault="00000000" w:rsidRPr="00000000" w14:paraId="0000000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 is calling on Plymouth businesses to make their voices heard with the new Business Barometer.</w:t>
      </w:r>
    </w:p>
    <w:p w:rsidR="00000000" w:rsidDel="00000000" w:rsidP="00000000" w:rsidRDefault="00000000" w:rsidRPr="00000000" w14:paraId="0000000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innovative business sentiment tracker tool has been designed to help businesses like yours get a clearer picture of how the local visitor economy is performing while contributing to meaningful regional insights.</w:t>
      </w:r>
    </w:p>
    <w:p w:rsidR="00000000" w:rsidDel="00000000" w:rsidP="00000000" w:rsidRDefault="00000000" w:rsidRPr="00000000" w14:paraId="0000000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Business Barometer goes beyond numbers, capturing how businesses like yours feel about their current performance and future prospects.</w:t>
      </w:r>
    </w:p>
    <w:p w:rsidR="00000000" w:rsidDel="00000000" w:rsidP="00000000" w:rsidRDefault="00000000" w:rsidRPr="00000000" w14:paraId="00000009">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result is instant data you can use to make smarter decisions while gaining a clear picture of where you stand in the market.</w:t>
      </w:r>
    </w:p>
    <w:p w:rsidR="00000000" w:rsidDel="00000000" w:rsidP="00000000" w:rsidRDefault="00000000" w:rsidRPr="00000000" w14:paraId="0000000A">
      <w:pPr>
        <w:pStyle w:val="Heading3"/>
        <w:keepNext w:val="0"/>
        <w:keepLines w:val="0"/>
        <w:spacing w:before="280" w:lineRule="auto"/>
        <w:rPr>
          <w:rFonts w:ascii="Calibri" w:cs="Calibri" w:eastAsia="Calibri" w:hAnsi="Calibri"/>
          <w:b w:val="1"/>
          <w:color w:val="000000"/>
          <w:sz w:val="30"/>
          <w:szCs w:val="30"/>
        </w:rPr>
      </w:pPr>
      <w:bookmarkStart w:colFirst="0" w:colLast="0" w:name="_s8nj2tb66d2d" w:id="2"/>
      <w:bookmarkEnd w:id="2"/>
      <w:r w:rsidDel="00000000" w:rsidR="00000000" w:rsidRPr="00000000">
        <w:rPr>
          <w:rFonts w:ascii="Calibri" w:cs="Calibri" w:eastAsia="Calibri" w:hAnsi="Calibri"/>
          <w:b w:val="1"/>
          <w:color w:val="000000"/>
          <w:sz w:val="30"/>
          <w:szCs w:val="30"/>
          <w:rtl w:val="0"/>
        </w:rPr>
        <w:t xml:space="preserve">Why take part in the Business Barometer</w:t>
      </w:r>
    </w:p>
    <w:p w:rsidR="00000000" w:rsidDel="00000000" w:rsidP="00000000" w:rsidRDefault="00000000" w:rsidRPr="00000000" w14:paraId="0000000B">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engaging with the South West Visitor Economy Hub’s Business Barometer, you can:</w:t>
      </w:r>
    </w:p>
    <w:p w:rsidR="00000000" w:rsidDel="00000000" w:rsidP="00000000" w:rsidRDefault="00000000" w:rsidRPr="00000000" w14:paraId="0000000C">
      <w:pPr>
        <w:numPr>
          <w:ilvl w:val="0"/>
          <w:numId w:val="1"/>
        </w:numPr>
        <w:spacing w:after="0" w:afterAutospacing="0" w:before="240" w:lineRule="auto"/>
        <w:ind w:left="720" w:hanging="360"/>
        <w:rPr>
          <w:sz w:val="24"/>
          <w:szCs w:val="24"/>
        </w:rPr>
      </w:pPr>
      <w:r w:rsidDel="00000000" w:rsidR="00000000" w:rsidRPr="00000000">
        <w:rPr>
          <w:rFonts w:ascii="Calibri" w:cs="Calibri" w:eastAsia="Calibri" w:hAnsi="Calibri"/>
          <w:b w:val="1"/>
          <w:sz w:val="24"/>
          <w:szCs w:val="24"/>
          <w:rtl w:val="0"/>
        </w:rPr>
        <w:t xml:space="preserve">Benchmark your performance</w:t>
      </w:r>
      <w:r w:rsidDel="00000000" w:rsidR="00000000" w:rsidRPr="00000000">
        <w:rPr>
          <w:rFonts w:ascii="Calibri" w:cs="Calibri" w:eastAsia="Calibri" w:hAnsi="Calibri"/>
          <w:sz w:val="24"/>
          <w:szCs w:val="24"/>
          <w:rtl w:val="0"/>
        </w:rPr>
        <w:t xml:space="preserve">: Compare your business sentiment with others in the system and gain instant feedback to see how you stack up.</w:t>
      </w:r>
    </w:p>
    <w:p w:rsidR="00000000" w:rsidDel="00000000" w:rsidP="00000000" w:rsidRDefault="00000000" w:rsidRPr="00000000" w14:paraId="0000000D">
      <w:pPr>
        <w:numPr>
          <w:ilvl w:val="0"/>
          <w:numId w:val="1"/>
        </w:numPr>
        <w:spacing w:after="0" w:afterAutospacing="0" w:before="0" w:beforeAutospacing="0" w:lineRule="auto"/>
        <w:ind w:left="720" w:hanging="360"/>
        <w:rPr>
          <w:sz w:val="24"/>
          <w:szCs w:val="24"/>
        </w:rPr>
      </w:pPr>
      <w:r w:rsidDel="00000000" w:rsidR="00000000" w:rsidRPr="00000000">
        <w:rPr>
          <w:rFonts w:ascii="Calibri" w:cs="Calibri" w:eastAsia="Calibri" w:hAnsi="Calibri"/>
          <w:b w:val="1"/>
          <w:sz w:val="24"/>
          <w:szCs w:val="24"/>
          <w:rtl w:val="0"/>
        </w:rPr>
        <w:t xml:space="preserve">Spot trends and adapt</w:t>
      </w:r>
      <w:r w:rsidDel="00000000" w:rsidR="00000000" w:rsidRPr="00000000">
        <w:rPr>
          <w:rFonts w:ascii="Calibri" w:cs="Calibri" w:eastAsia="Calibri" w:hAnsi="Calibri"/>
          <w:sz w:val="24"/>
          <w:szCs w:val="24"/>
          <w:rtl w:val="0"/>
        </w:rPr>
        <w:t xml:space="preserve">: Understand broader trends in the city, helping you anticipate challenges and seize opportunities early.</w:t>
      </w:r>
    </w:p>
    <w:p w:rsidR="00000000" w:rsidDel="00000000" w:rsidP="00000000" w:rsidRDefault="00000000" w:rsidRPr="00000000" w14:paraId="0000000E">
      <w:pPr>
        <w:numPr>
          <w:ilvl w:val="0"/>
          <w:numId w:val="1"/>
        </w:numPr>
        <w:spacing w:after="0" w:afterAutospacing="0" w:before="0" w:beforeAutospacing="0" w:lineRule="auto"/>
        <w:ind w:left="720" w:hanging="360"/>
        <w:rPr>
          <w:sz w:val="24"/>
          <w:szCs w:val="24"/>
        </w:rPr>
      </w:pPr>
      <w:r w:rsidDel="00000000" w:rsidR="00000000" w:rsidRPr="00000000">
        <w:rPr>
          <w:rFonts w:ascii="Calibri" w:cs="Calibri" w:eastAsia="Calibri" w:hAnsi="Calibri"/>
          <w:b w:val="1"/>
          <w:sz w:val="24"/>
          <w:szCs w:val="24"/>
          <w:rtl w:val="0"/>
        </w:rPr>
        <w:t xml:space="preserve">Save time, gain value</w:t>
      </w:r>
      <w:r w:rsidDel="00000000" w:rsidR="00000000" w:rsidRPr="00000000">
        <w:rPr>
          <w:rFonts w:ascii="Calibri" w:cs="Calibri" w:eastAsia="Calibri" w:hAnsi="Calibri"/>
          <w:sz w:val="24"/>
          <w:szCs w:val="24"/>
          <w:rtl w:val="0"/>
        </w:rPr>
        <w:t xml:space="preserve">: It takes just three to four minutes each month to update - six simple questions, and your pre-saved details make it even faster.</w:t>
      </w:r>
    </w:p>
    <w:p w:rsidR="00000000" w:rsidDel="00000000" w:rsidP="00000000" w:rsidRDefault="00000000" w:rsidRPr="00000000" w14:paraId="0000000F">
      <w:pPr>
        <w:numPr>
          <w:ilvl w:val="0"/>
          <w:numId w:val="1"/>
        </w:numPr>
        <w:spacing w:after="240" w:before="0" w:beforeAutospacing="0" w:lineRule="auto"/>
        <w:ind w:left="720" w:hanging="360"/>
        <w:rPr>
          <w:sz w:val="24"/>
          <w:szCs w:val="24"/>
        </w:rPr>
      </w:pPr>
      <w:r w:rsidDel="00000000" w:rsidR="00000000" w:rsidRPr="00000000">
        <w:rPr>
          <w:rFonts w:ascii="Calibri" w:cs="Calibri" w:eastAsia="Calibri" w:hAnsi="Calibri"/>
          <w:b w:val="1"/>
          <w:sz w:val="24"/>
          <w:szCs w:val="24"/>
          <w:rtl w:val="0"/>
        </w:rPr>
        <w:t xml:space="preserve">Keep it confidential</w:t>
      </w:r>
      <w:r w:rsidDel="00000000" w:rsidR="00000000" w:rsidRPr="00000000">
        <w:rPr>
          <w:rFonts w:ascii="Calibri" w:cs="Calibri" w:eastAsia="Calibri" w:hAnsi="Calibri"/>
          <w:sz w:val="24"/>
          <w:szCs w:val="24"/>
          <w:rtl w:val="0"/>
        </w:rPr>
        <w:t xml:space="preserve">: Your data is private, so only you can see your individual results.</w:t>
      </w:r>
    </w:p>
    <w:p w:rsidR="00000000" w:rsidDel="00000000" w:rsidP="00000000" w:rsidRDefault="00000000" w:rsidRPr="00000000" w14:paraId="00000010">
      <w:pPr>
        <w:pStyle w:val="Heading3"/>
        <w:keepNext w:val="0"/>
        <w:keepLines w:val="0"/>
        <w:spacing w:before="280" w:lineRule="auto"/>
        <w:rPr>
          <w:rFonts w:ascii="Calibri" w:cs="Calibri" w:eastAsia="Calibri" w:hAnsi="Calibri"/>
          <w:b w:val="1"/>
          <w:color w:val="000000"/>
          <w:sz w:val="30"/>
          <w:szCs w:val="30"/>
        </w:rPr>
      </w:pPr>
      <w:bookmarkStart w:colFirst="0" w:colLast="0" w:name="_3agucqdn57x" w:id="3"/>
      <w:bookmarkEnd w:id="3"/>
      <w:r w:rsidDel="00000000" w:rsidR="00000000" w:rsidRPr="00000000">
        <w:rPr>
          <w:rFonts w:ascii="Calibri" w:cs="Calibri" w:eastAsia="Calibri" w:hAnsi="Calibri"/>
          <w:b w:val="1"/>
          <w:color w:val="000000"/>
          <w:sz w:val="30"/>
          <w:szCs w:val="30"/>
          <w:rtl w:val="0"/>
        </w:rPr>
        <w:t xml:space="preserve">What does the Business Barometer measure?</w:t>
      </w:r>
    </w:p>
    <w:p w:rsidR="00000000" w:rsidDel="00000000" w:rsidP="00000000" w:rsidRDefault="00000000" w:rsidRPr="00000000" w14:paraId="0000001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Business Barometer provides you with:</w:t>
      </w:r>
    </w:p>
    <w:p w:rsidR="00000000" w:rsidDel="00000000" w:rsidP="00000000" w:rsidRDefault="00000000" w:rsidRPr="00000000" w14:paraId="00000012">
      <w:pPr>
        <w:numPr>
          <w:ilvl w:val="0"/>
          <w:numId w:val="2"/>
        </w:numPr>
        <w:spacing w:after="0" w:afterAutospacing="0" w:before="240" w:lineRule="auto"/>
        <w:ind w:left="720" w:hanging="360"/>
        <w:rPr>
          <w:sz w:val="24"/>
          <w:szCs w:val="24"/>
        </w:rPr>
      </w:pPr>
      <w:r w:rsidDel="00000000" w:rsidR="00000000" w:rsidRPr="00000000">
        <w:rPr>
          <w:rFonts w:ascii="Calibri" w:cs="Calibri" w:eastAsia="Calibri" w:hAnsi="Calibri"/>
          <w:b w:val="1"/>
          <w:sz w:val="24"/>
          <w:szCs w:val="24"/>
          <w:rtl w:val="0"/>
        </w:rPr>
        <w:t xml:space="preserve">A clear comparison</w:t>
      </w:r>
      <w:r w:rsidDel="00000000" w:rsidR="00000000" w:rsidRPr="00000000">
        <w:rPr>
          <w:rFonts w:ascii="Calibri" w:cs="Calibri" w:eastAsia="Calibri" w:hAnsi="Calibri"/>
          <w:sz w:val="24"/>
          <w:szCs w:val="24"/>
          <w:rtl w:val="0"/>
        </w:rPr>
        <w:t xml:space="preserve">: See how your business sentiment matches up with others in Plymouth.</w:t>
      </w:r>
    </w:p>
    <w:p w:rsidR="00000000" w:rsidDel="00000000" w:rsidP="00000000" w:rsidRDefault="00000000" w:rsidRPr="00000000" w14:paraId="00000013">
      <w:pPr>
        <w:numPr>
          <w:ilvl w:val="0"/>
          <w:numId w:val="2"/>
        </w:numPr>
        <w:spacing w:after="0" w:afterAutospacing="0" w:before="0" w:beforeAutospacing="0" w:lineRule="auto"/>
        <w:ind w:left="720" w:hanging="360"/>
        <w:rPr>
          <w:sz w:val="24"/>
          <w:szCs w:val="24"/>
        </w:rPr>
      </w:pPr>
      <w:r w:rsidDel="00000000" w:rsidR="00000000" w:rsidRPr="00000000">
        <w:rPr>
          <w:rFonts w:ascii="Calibri" w:cs="Calibri" w:eastAsia="Calibri" w:hAnsi="Calibri"/>
          <w:b w:val="1"/>
          <w:sz w:val="24"/>
          <w:szCs w:val="24"/>
          <w:rtl w:val="0"/>
        </w:rPr>
        <w:t xml:space="preserve">Actionable insights</w:t>
      </w:r>
      <w:r w:rsidDel="00000000" w:rsidR="00000000" w:rsidRPr="00000000">
        <w:rPr>
          <w:rFonts w:ascii="Calibri" w:cs="Calibri" w:eastAsia="Calibri" w:hAnsi="Calibri"/>
          <w:sz w:val="24"/>
          <w:szCs w:val="24"/>
          <w:rtl w:val="0"/>
        </w:rPr>
        <w:t xml:space="preserve">: Use the data to identify strengths, address weaknesses, and plan effectively.</w:t>
      </w:r>
    </w:p>
    <w:p w:rsidR="00000000" w:rsidDel="00000000" w:rsidP="00000000" w:rsidRDefault="00000000" w:rsidRPr="00000000" w14:paraId="00000014">
      <w:pPr>
        <w:numPr>
          <w:ilvl w:val="0"/>
          <w:numId w:val="2"/>
        </w:numPr>
        <w:spacing w:after="240" w:before="0" w:beforeAutospacing="0" w:lineRule="auto"/>
        <w:ind w:left="720" w:hanging="360"/>
        <w:rPr>
          <w:sz w:val="24"/>
          <w:szCs w:val="24"/>
        </w:rPr>
      </w:pPr>
      <w:r w:rsidDel="00000000" w:rsidR="00000000" w:rsidRPr="00000000">
        <w:rPr>
          <w:rFonts w:ascii="Calibri" w:cs="Calibri" w:eastAsia="Calibri" w:hAnsi="Calibri"/>
          <w:b w:val="1"/>
          <w:sz w:val="24"/>
          <w:szCs w:val="24"/>
          <w:rtl w:val="0"/>
        </w:rPr>
        <w:t xml:space="preserve">A balanced perspective</w:t>
      </w:r>
      <w:r w:rsidDel="00000000" w:rsidR="00000000" w:rsidRPr="00000000">
        <w:rPr>
          <w:rFonts w:ascii="Calibri" w:cs="Calibri" w:eastAsia="Calibri" w:hAnsi="Calibri"/>
          <w:sz w:val="24"/>
          <w:szCs w:val="24"/>
          <w:rtl w:val="0"/>
        </w:rPr>
        <w:t xml:space="preserve">: Move beyond “doom and gloom” by seeing the real story of how businesses like yours are performing.</w:t>
      </w:r>
    </w:p>
    <w:p w:rsidR="00000000" w:rsidDel="00000000" w:rsidP="00000000" w:rsidRDefault="00000000" w:rsidRPr="00000000" w14:paraId="0000001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Whether you’ve had a standout month or a challenging one, the Business Barometer will help you understand your performance in context and give you the tools to plan ahead with confidence.</w:t>
      </w:r>
    </w:p>
    <w:p w:rsidR="00000000" w:rsidDel="00000000" w:rsidP="00000000" w:rsidRDefault="00000000" w:rsidRPr="00000000" w14:paraId="00000016">
      <w:pPr>
        <w:pStyle w:val="Heading3"/>
        <w:keepNext w:val="0"/>
        <w:keepLines w:val="0"/>
        <w:spacing w:before="280" w:lineRule="auto"/>
        <w:rPr>
          <w:rFonts w:ascii="Calibri" w:cs="Calibri" w:eastAsia="Calibri" w:hAnsi="Calibri"/>
          <w:b w:val="1"/>
          <w:color w:val="000000"/>
          <w:sz w:val="30"/>
          <w:szCs w:val="30"/>
        </w:rPr>
      </w:pPr>
      <w:bookmarkStart w:colFirst="0" w:colLast="0" w:name="_6mlc6dpfd9cf" w:id="4"/>
      <w:bookmarkEnd w:id="4"/>
      <w:r w:rsidDel="00000000" w:rsidR="00000000" w:rsidRPr="00000000">
        <w:rPr>
          <w:rFonts w:ascii="Calibri" w:cs="Calibri" w:eastAsia="Calibri" w:hAnsi="Calibri"/>
          <w:b w:val="1"/>
          <w:color w:val="000000"/>
          <w:sz w:val="30"/>
          <w:szCs w:val="30"/>
          <w:rtl w:val="0"/>
        </w:rPr>
        <w:t xml:space="preserve">Why your feedback matters</w:t>
      </w:r>
    </w:p>
    <w:p w:rsidR="00000000" w:rsidDel="00000000" w:rsidP="00000000" w:rsidRDefault="00000000" w:rsidRPr="00000000" w14:paraId="0000001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Your views not only help </w:t>
      </w:r>
      <w:r w:rsidDel="00000000" w:rsidR="00000000" w:rsidRPr="00000000">
        <w:rPr>
          <w:rFonts w:ascii="Calibri" w:cs="Calibri" w:eastAsia="Calibri" w:hAnsi="Calibri"/>
          <w:b w:val="1"/>
          <w:sz w:val="24"/>
          <w:szCs w:val="24"/>
          <w:rtl w:val="0"/>
        </w:rPr>
        <w:t xml:space="preserve">your business</w:t>
      </w:r>
      <w:r w:rsidDel="00000000" w:rsidR="00000000" w:rsidRPr="00000000">
        <w:rPr>
          <w:rFonts w:ascii="Calibri" w:cs="Calibri" w:eastAsia="Calibri" w:hAnsi="Calibri"/>
          <w:sz w:val="24"/>
          <w:szCs w:val="24"/>
          <w:rtl w:val="0"/>
        </w:rPr>
        <w:t xml:space="preserve"> but also contribute to a broader understanding of the visitor economy in Plymouth.</w:t>
      </w:r>
    </w:p>
    <w:p w:rsidR="00000000" w:rsidDel="00000000" w:rsidP="00000000" w:rsidRDefault="00000000" w:rsidRPr="00000000" w14:paraId="0000001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They provide vital data that marketing organisations like us [Destination Plymouth] can use to create strategies, secure investment, and support businesses more effectively.</w:t>
      </w:r>
    </w:p>
    <w:p w:rsidR="00000000" w:rsidDel="00000000" w:rsidP="00000000" w:rsidRDefault="00000000" w:rsidRPr="00000000" w14:paraId="00000019">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taking part, you’re shaping the future of the region while gaining insights that help your business succeed.</w:t>
      </w:r>
    </w:p>
    <w:p w:rsidR="00000000" w:rsidDel="00000000" w:rsidP="00000000" w:rsidRDefault="00000000" w:rsidRPr="00000000" w14:paraId="0000001A">
      <w:pPr>
        <w:pStyle w:val="Heading3"/>
        <w:keepNext w:val="0"/>
        <w:keepLines w:val="0"/>
        <w:spacing w:before="280" w:lineRule="auto"/>
        <w:rPr>
          <w:rFonts w:ascii="Calibri" w:cs="Calibri" w:eastAsia="Calibri" w:hAnsi="Calibri"/>
          <w:b w:val="1"/>
          <w:color w:val="000000"/>
          <w:sz w:val="30"/>
          <w:szCs w:val="30"/>
        </w:rPr>
      </w:pPr>
      <w:bookmarkStart w:colFirst="0" w:colLast="0" w:name="_981b90tusrrn" w:id="5"/>
      <w:bookmarkEnd w:id="5"/>
      <w:r w:rsidDel="00000000" w:rsidR="00000000" w:rsidRPr="00000000">
        <w:rPr>
          <w:rFonts w:ascii="Calibri" w:cs="Calibri" w:eastAsia="Calibri" w:hAnsi="Calibri"/>
          <w:b w:val="1"/>
          <w:color w:val="000000"/>
          <w:sz w:val="30"/>
          <w:szCs w:val="30"/>
          <w:rtl w:val="0"/>
        </w:rPr>
        <w:t xml:space="preserve">Ready to join the Business Barometer?</w:t>
      </w:r>
    </w:p>
    <w:p w:rsidR="00000000" w:rsidDel="00000000" w:rsidP="00000000" w:rsidRDefault="00000000" w:rsidRPr="00000000" w14:paraId="0000001B">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Business Barometer is simple, insightful, and designed to take minimal time out of your busy schedule. All you need to do to get started is:</w:t>
      </w:r>
      <w:r w:rsidDel="00000000" w:rsidR="00000000" w:rsidRPr="00000000">
        <w:rPr>
          <w:rtl w:val="0"/>
        </w:rPr>
      </w:r>
    </w:p>
    <w:p w:rsidR="00000000" w:rsidDel="00000000" w:rsidP="00000000" w:rsidRDefault="00000000" w:rsidRPr="00000000" w14:paraId="0000001C">
      <w:pPr>
        <w:numPr>
          <w:ilvl w:val="0"/>
          <w:numId w:val="3"/>
        </w:numPr>
        <w:spacing w:after="0" w:afterAutospacing="0" w:before="240" w:lineRule="auto"/>
        <w:ind w:left="720" w:hanging="360"/>
        <w:rPr>
          <w:sz w:val="24"/>
          <w:szCs w:val="24"/>
        </w:rPr>
      </w:pPr>
      <w:r w:rsidDel="00000000" w:rsidR="00000000" w:rsidRPr="00000000">
        <w:rPr>
          <w:rFonts w:ascii="Calibri" w:cs="Calibri" w:eastAsia="Calibri" w:hAnsi="Calibri"/>
          <w:b w:val="1"/>
          <w:sz w:val="24"/>
          <w:szCs w:val="24"/>
          <w:rtl w:val="0"/>
        </w:rPr>
        <w:t xml:space="preserve">Sign up</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Email </w:t>
      </w:r>
      <w:hyperlink r:id="rId6">
        <w:r w:rsidDel="00000000" w:rsidR="00000000" w:rsidRPr="00000000">
          <w:rPr>
            <w:rFonts w:ascii="Calibri" w:cs="Calibri" w:eastAsia="Calibri" w:hAnsi="Calibri"/>
            <w:color w:val="1155cc"/>
            <w:sz w:val="24"/>
            <w:szCs w:val="24"/>
            <w:u w:val="single"/>
            <w:rtl w:val="0"/>
          </w:rPr>
          <w:t xml:space="preserve">Kelly.rich@plymouth.gov.uk</w:t>
        </w:r>
      </w:hyperlink>
      <w:r w:rsidDel="00000000" w:rsidR="00000000" w:rsidRPr="00000000">
        <w:rPr>
          <w:rFonts w:ascii="Calibri" w:cs="Calibri" w:eastAsia="Calibri" w:hAnsi="Calibri"/>
          <w:sz w:val="24"/>
          <w:szCs w:val="24"/>
          <w:rtl w:val="0"/>
        </w:rPr>
        <w:t xml:space="preserve"> with your business name, type, size, and location (rural, coastal, or urban).</w:t>
      </w:r>
    </w:p>
    <w:p w:rsidR="00000000" w:rsidDel="00000000" w:rsidP="00000000" w:rsidRDefault="00000000" w:rsidRPr="00000000" w14:paraId="0000001D">
      <w:pPr>
        <w:numPr>
          <w:ilvl w:val="0"/>
          <w:numId w:val="3"/>
        </w:numPr>
        <w:spacing w:after="0" w:afterAutospacing="0" w:before="0" w:beforeAutospacing="0" w:lineRule="auto"/>
        <w:ind w:left="720" w:hanging="360"/>
        <w:rPr>
          <w:sz w:val="24"/>
          <w:szCs w:val="24"/>
        </w:rPr>
      </w:pPr>
      <w:r w:rsidDel="00000000" w:rsidR="00000000" w:rsidRPr="00000000">
        <w:rPr>
          <w:rFonts w:ascii="Calibri" w:cs="Calibri" w:eastAsia="Calibri" w:hAnsi="Calibri"/>
          <w:b w:val="1"/>
          <w:sz w:val="24"/>
          <w:szCs w:val="24"/>
          <w:rtl w:val="0"/>
        </w:rPr>
        <w:t xml:space="preserve">Quick set-up</w:t>
      </w:r>
      <w:r w:rsidDel="00000000" w:rsidR="00000000" w:rsidRPr="00000000">
        <w:rPr>
          <w:rFonts w:ascii="Calibri" w:cs="Calibri" w:eastAsia="Calibri" w:hAnsi="Calibri"/>
          <w:sz w:val="24"/>
          <w:szCs w:val="24"/>
          <w:rtl w:val="0"/>
        </w:rPr>
        <w:t xml:space="preserve">: Once your details are stored, monthly updates are fast and easy.</w:t>
      </w:r>
    </w:p>
    <w:p w:rsidR="00000000" w:rsidDel="00000000" w:rsidP="00000000" w:rsidRDefault="00000000" w:rsidRPr="00000000" w14:paraId="0000001E">
      <w:pPr>
        <w:numPr>
          <w:ilvl w:val="0"/>
          <w:numId w:val="3"/>
        </w:numPr>
        <w:spacing w:after="240" w:before="0" w:beforeAutospacing="0" w:lineRule="auto"/>
        <w:ind w:left="720" w:hanging="360"/>
        <w:rPr>
          <w:sz w:val="24"/>
          <w:szCs w:val="24"/>
        </w:rPr>
      </w:pPr>
      <w:r w:rsidDel="00000000" w:rsidR="00000000" w:rsidRPr="00000000">
        <w:rPr>
          <w:rFonts w:ascii="Calibri" w:cs="Calibri" w:eastAsia="Calibri" w:hAnsi="Calibri"/>
          <w:b w:val="1"/>
          <w:sz w:val="24"/>
          <w:szCs w:val="24"/>
          <w:rtl w:val="0"/>
        </w:rPr>
        <w:t xml:space="preserve">Track sentiment</w:t>
      </w:r>
      <w:r w:rsidDel="00000000" w:rsidR="00000000" w:rsidRPr="00000000">
        <w:rPr>
          <w:rFonts w:ascii="Calibri" w:cs="Calibri" w:eastAsia="Calibri" w:hAnsi="Calibri"/>
          <w:sz w:val="24"/>
          <w:szCs w:val="24"/>
          <w:rtl w:val="0"/>
        </w:rPr>
        <w:t xml:space="preserve">: Answer six quick questions each month about performance, future expectations, and whether takings are up or down.</w:t>
      </w:r>
    </w:p>
    <w:p w:rsidR="00000000" w:rsidDel="00000000" w:rsidP="00000000" w:rsidRDefault="00000000" w:rsidRPr="00000000" w14:paraId="0000001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Right now, this innovative tool is exclusive to Plymouth, but it could soon expand to other regions.</w:t>
      </w:r>
    </w:p>
    <w:p w:rsidR="00000000" w:rsidDel="00000000" w:rsidP="00000000" w:rsidRDefault="00000000" w:rsidRPr="00000000" w14:paraId="0000002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Get involved today and be part of something that’s shaping the future of our visitor economy.</w:t>
      </w:r>
    </w:p>
    <w:p w:rsidR="00000000" w:rsidDel="00000000" w:rsidP="00000000" w:rsidRDefault="00000000" w:rsidRPr="00000000" w14:paraId="00000021">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ENDS</w:t>
      </w:r>
    </w:p>
    <w:p w:rsidR="00000000" w:rsidDel="00000000" w:rsidP="00000000" w:rsidRDefault="00000000" w:rsidRPr="00000000" w14:paraId="00000022">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24">
      <w:pPr>
        <w:rPr>
          <w:rFonts w:ascii="Calibri" w:cs="Calibri" w:eastAsia="Calibri" w:hAnsi="Calibri"/>
          <w:b w:val="1"/>
          <w:sz w:val="32"/>
          <w:szCs w:val="32"/>
          <w:u w:val="single"/>
        </w:rPr>
      </w:pPr>
      <w:r w:rsidDel="00000000" w:rsidR="00000000" w:rsidRPr="00000000">
        <w:rPr>
          <w:rFonts w:ascii="Calibri" w:cs="Calibri" w:eastAsia="Calibri" w:hAnsi="Calibri"/>
          <w:b w:val="1"/>
          <w:sz w:val="32"/>
          <w:szCs w:val="32"/>
          <w:u w:val="single"/>
          <w:rtl w:val="0"/>
        </w:rPr>
        <w:t xml:space="preserve">LINKEDIN POST</w:t>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Have you ever wondered how your business compares to others in Plymouth’s visitor economy? Are you thriving, surviving, or somewhere in between? 🤔</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 has just launched the new Business Barometer, a quick and confidential business sentiment tracker which has been designed to help you:</w:t>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Benchmark your performance</w:t>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Spot trends early</w:t>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Gain actionable insights</w:t>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just a few minutes of your time each month, you’ll get instant feedback to help you make smarter decisions, while also contributing to meaningful regional data that shapes the future of Plymouth’s visitor economy.</w:t>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Ready to get started? Simply email </w:t>
      </w:r>
      <w:hyperlink r:id="rId7">
        <w:r w:rsidDel="00000000" w:rsidR="00000000" w:rsidRPr="00000000">
          <w:rPr>
            <w:rFonts w:ascii="Calibri" w:cs="Calibri" w:eastAsia="Calibri" w:hAnsi="Calibri"/>
            <w:color w:val="1155cc"/>
            <w:sz w:val="24"/>
            <w:szCs w:val="24"/>
            <w:u w:val="single"/>
            <w:rtl w:val="0"/>
          </w:rPr>
          <w:t xml:space="preserve">Kelly.rich@plymouth.gov.uk</w:t>
        </w:r>
      </w:hyperlink>
      <w:r w:rsidDel="00000000" w:rsidR="00000000" w:rsidRPr="00000000">
        <w:rPr>
          <w:rFonts w:ascii="Calibri" w:cs="Calibri" w:eastAsia="Calibri" w:hAnsi="Calibri"/>
          <w:sz w:val="24"/>
          <w:szCs w:val="24"/>
          <w:rtl w:val="0"/>
        </w:rPr>
        <w:t xml:space="preserve"> with your business name, type, size, and location (rural, coastal, or urban).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elly.rich@plymouth.gov.uk" TargetMode="External"/><Relationship Id="rId7" Type="http://schemas.openxmlformats.org/officeDocument/2006/relationships/hyperlink" Target="mailto:Kelly.rich@plymout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